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4" w:rsidRDefault="00027E84" w:rsidP="00027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 članka 10.  Odluke o donošenju Programa utroška sredstava „Tekući prijenosi za poticanje razvoja gospodarstva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“ utvrđenih Proračunom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 za 2023. godinu („Narodne novine </w:t>
      </w:r>
      <w:r>
        <w:rPr>
          <w:rFonts w:ascii="Times New Roman" w:hAnsi="Times New Roman"/>
          <w:sz w:val="24"/>
          <w:szCs w:val="24"/>
        </w:rPr>
        <w:br/>
        <w:t xml:space="preserve">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"/>
          <w:szCs w:val="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broj: </w:t>
      </w:r>
      <w:r w:rsidRPr="0020693A">
        <w:rPr>
          <w:rFonts w:ascii="Times New Roman" w:hAnsi="Times New Roman"/>
          <w:sz w:val="24"/>
          <w:szCs w:val="24"/>
        </w:rPr>
        <w:t>1</w:t>
      </w:r>
      <w:r w:rsidR="0020693A" w:rsidRPr="0020693A">
        <w:rPr>
          <w:rFonts w:ascii="Times New Roman" w:hAnsi="Times New Roman"/>
          <w:sz w:val="24"/>
          <w:szCs w:val="24"/>
        </w:rPr>
        <w:t>5</w:t>
      </w:r>
      <w:r w:rsidRPr="0020693A">
        <w:rPr>
          <w:rFonts w:ascii="Times New Roman" w:hAnsi="Times New Roman"/>
          <w:sz w:val="24"/>
          <w:szCs w:val="24"/>
        </w:rPr>
        <w:t>/23),</w:t>
      </w:r>
      <w:r>
        <w:rPr>
          <w:rFonts w:ascii="Times New Roman" w:hAnsi="Times New Roman"/>
          <w:sz w:val="24"/>
          <w:szCs w:val="24"/>
        </w:rPr>
        <w:t xml:space="preserve"> Ministarstvo gospodarstva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 objavljuje: </w:t>
      </w:r>
    </w:p>
    <w:p w:rsidR="00027E84" w:rsidRDefault="00027E84" w:rsidP="00027E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7E84" w:rsidRDefault="00027E84" w:rsidP="00027E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 A V N I   P O Z I V</w:t>
      </w:r>
    </w:p>
    <w:p w:rsidR="00027E84" w:rsidRDefault="00027E84" w:rsidP="00027E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podizanje konkurentnosti turističkog </w:t>
      </w:r>
      <w:r>
        <w:rPr>
          <w:rFonts w:ascii="Times New Roman" w:hAnsi="Times New Roman"/>
          <w:b/>
          <w:noProof/>
          <w:sz w:val="24"/>
          <w:szCs w:val="24"/>
        </w:rPr>
        <w:t xml:space="preserve">gospodarstva kroz potporu </w:t>
      </w:r>
      <w:r w:rsidR="00A91325">
        <w:rPr>
          <w:rFonts w:ascii="Times New Roman" w:hAnsi="Times New Roman"/>
          <w:b/>
          <w:noProof/>
          <w:sz w:val="24"/>
          <w:szCs w:val="24"/>
        </w:rPr>
        <w:t>ulaganja</w:t>
      </w:r>
      <w:r w:rsidR="00B17498">
        <w:rPr>
          <w:rFonts w:ascii="Times New Roman" w:hAnsi="Times New Roman"/>
          <w:b/>
          <w:noProof/>
          <w:sz w:val="24"/>
          <w:szCs w:val="24"/>
        </w:rPr>
        <w:t xml:space="preserve"> u dodatnu ponudu</w:t>
      </w:r>
      <w:r w:rsidR="00450430">
        <w:rPr>
          <w:rFonts w:ascii="Times New Roman" w:hAnsi="Times New Roman"/>
          <w:b/>
          <w:noProof/>
          <w:sz w:val="24"/>
          <w:szCs w:val="24"/>
        </w:rPr>
        <w:t xml:space="preserve"> turističko ugostiteljskih objekata vrste smještajni objekti-kuće za odmor za sufinanciranje </w:t>
      </w:r>
      <w:r>
        <w:rPr>
          <w:rFonts w:ascii="Times New Roman" w:hAnsi="Times New Roman"/>
          <w:b/>
          <w:noProof/>
          <w:sz w:val="24"/>
          <w:szCs w:val="24"/>
        </w:rPr>
        <w:t>izgradnje isključivo novih bazena na području Županije Zapadnohercegovačke za 2023. godinu</w:t>
      </w:r>
    </w:p>
    <w:p w:rsidR="00027E84" w:rsidRDefault="00027E84" w:rsidP="00027E8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47DE" w:rsidRPr="0020693A" w:rsidRDefault="00027E84" w:rsidP="00A9132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PREDMET POZIVA</w:t>
      </w:r>
    </w:p>
    <w:p w:rsidR="00027E84" w:rsidRDefault="00027E84" w:rsidP="00027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3A">
        <w:rPr>
          <w:rFonts w:ascii="Times New Roman" w:hAnsi="Times New Roman"/>
          <w:sz w:val="24"/>
          <w:szCs w:val="24"/>
        </w:rPr>
        <w:tab/>
        <w:t>Predmet Javnog poziva je prikupljanje prijava za dodjelu poticajnih financijskih sredstava</w:t>
      </w:r>
      <w:r w:rsidR="00A91325" w:rsidRPr="0020693A">
        <w:rPr>
          <w:rFonts w:ascii="Times New Roman" w:hAnsi="Times New Roman"/>
          <w:sz w:val="24"/>
          <w:szCs w:val="24"/>
        </w:rPr>
        <w:t>,</w:t>
      </w:r>
      <w:r w:rsidRPr="0020693A">
        <w:rPr>
          <w:rFonts w:ascii="Times New Roman" w:hAnsi="Times New Roman"/>
          <w:sz w:val="24"/>
          <w:szCs w:val="24"/>
        </w:rPr>
        <w:t xml:space="preserve"> osiguranih Proračunom Županije </w:t>
      </w:r>
      <w:proofErr w:type="spellStart"/>
      <w:r w:rsidRPr="0020693A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A91325" w:rsidRPr="0020693A">
        <w:rPr>
          <w:rFonts w:ascii="Times New Roman" w:hAnsi="Times New Roman"/>
          <w:sz w:val="24"/>
          <w:szCs w:val="24"/>
        </w:rPr>
        <w:t xml:space="preserve"> za 2023. godinu</w:t>
      </w:r>
      <w:r w:rsidRPr="0020693A">
        <w:rPr>
          <w:rFonts w:ascii="Times New Roman" w:hAnsi="Times New Roman"/>
          <w:sz w:val="24"/>
          <w:szCs w:val="24"/>
        </w:rPr>
        <w:t xml:space="preserve">, </w:t>
      </w:r>
      <w:r w:rsidR="00A91325" w:rsidRPr="0020693A">
        <w:rPr>
          <w:rFonts w:ascii="Times New Roman" w:hAnsi="Times New Roman"/>
          <w:sz w:val="24"/>
          <w:szCs w:val="24"/>
        </w:rPr>
        <w:t xml:space="preserve">namijenjenih za poticaj razvoja gospodarstva Županije </w:t>
      </w:r>
      <w:proofErr w:type="spellStart"/>
      <w:r w:rsidR="00A91325" w:rsidRPr="0020693A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A91325" w:rsidRPr="0020693A">
        <w:rPr>
          <w:rFonts w:ascii="Times New Roman" w:hAnsi="Times New Roman"/>
          <w:sz w:val="24"/>
          <w:szCs w:val="24"/>
        </w:rPr>
        <w:t xml:space="preserve">, </w:t>
      </w:r>
      <w:r w:rsidRPr="0020693A">
        <w:rPr>
          <w:rFonts w:ascii="Times New Roman" w:hAnsi="Times New Roman"/>
          <w:noProof/>
          <w:sz w:val="24"/>
          <w:szCs w:val="24"/>
        </w:rPr>
        <w:t xml:space="preserve">a sukladno članku 4. točke b) Odluke </w:t>
      </w:r>
      <w:r w:rsidRPr="0020693A">
        <w:rPr>
          <w:rFonts w:ascii="Times New Roman" w:hAnsi="Times New Roman"/>
          <w:sz w:val="24"/>
          <w:szCs w:val="24"/>
        </w:rPr>
        <w:t xml:space="preserve">o donošenju Programa utroška sredstava "Tekući prijenosi </w:t>
      </w:r>
      <w:r w:rsidRPr="0020693A">
        <w:rPr>
          <w:rFonts w:ascii="Times New Roman" w:hAnsi="Times New Roman"/>
          <w:noProof/>
          <w:sz w:val="24"/>
          <w:szCs w:val="24"/>
        </w:rPr>
        <w:t>za poticanje razvoja gospodarstva Županije Zapadnohercegovačke"</w:t>
      </w:r>
      <w:r w:rsidRPr="0020693A">
        <w:rPr>
          <w:rFonts w:ascii="Times New Roman" w:hAnsi="Times New Roman"/>
          <w:sz w:val="24"/>
          <w:szCs w:val="24"/>
        </w:rPr>
        <w:t xml:space="preserve"> utvrđenih Proračunom Županije </w:t>
      </w:r>
      <w:proofErr w:type="spellStart"/>
      <w:r w:rsidRPr="0020693A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0693A">
        <w:rPr>
          <w:rFonts w:ascii="Times New Roman" w:hAnsi="Times New Roman"/>
          <w:sz w:val="24"/>
          <w:szCs w:val="24"/>
        </w:rPr>
        <w:t xml:space="preserve"> za 2023. godinu („Narodne novine Županije </w:t>
      </w:r>
      <w:proofErr w:type="spellStart"/>
      <w:r w:rsidRPr="0020693A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0693A">
        <w:rPr>
          <w:rFonts w:ascii="Times New Roman" w:hAnsi="Times New Roman"/>
          <w:sz w:val="24"/>
          <w:szCs w:val="24"/>
        </w:rPr>
        <w:t>“, broj: 1</w:t>
      </w:r>
      <w:r w:rsidR="0020693A" w:rsidRPr="0020693A">
        <w:rPr>
          <w:rFonts w:ascii="Times New Roman" w:hAnsi="Times New Roman"/>
          <w:sz w:val="24"/>
          <w:szCs w:val="24"/>
        </w:rPr>
        <w:t>5</w:t>
      </w:r>
      <w:r w:rsidRPr="0020693A">
        <w:rPr>
          <w:rFonts w:ascii="Times New Roman" w:hAnsi="Times New Roman"/>
          <w:sz w:val="24"/>
          <w:szCs w:val="24"/>
        </w:rPr>
        <w:t>/2</w:t>
      </w:r>
      <w:r w:rsidR="0020693A" w:rsidRPr="0020693A">
        <w:rPr>
          <w:rFonts w:ascii="Times New Roman" w:hAnsi="Times New Roman"/>
          <w:sz w:val="24"/>
          <w:szCs w:val="24"/>
        </w:rPr>
        <w:t>3</w:t>
      </w:r>
      <w:r w:rsidRPr="0020693A">
        <w:rPr>
          <w:rFonts w:ascii="Times New Roman" w:hAnsi="Times New Roman"/>
          <w:sz w:val="24"/>
          <w:szCs w:val="24"/>
        </w:rPr>
        <w:t>) (u daljnjem tekstu: Odluka).</w:t>
      </w:r>
    </w:p>
    <w:p w:rsidR="00E71501" w:rsidRPr="00E71501" w:rsidRDefault="00E71501" w:rsidP="00027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E84" w:rsidRPr="00E71501" w:rsidRDefault="00027E84" w:rsidP="00027E8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>SVRHA I NAMJENA SREDSTAVA ZA POTICAJE</w:t>
      </w:r>
    </w:p>
    <w:p w:rsidR="00BD20C3" w:rsidRDefault="00027E84" w:rsidP="00BD20C3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027E84">
        <w:rPr>
          <w:rFonts w:ascii="Times New Roman" w:hAnsi="Times New Roman"/>
          <w:noProof/>
          <w:sz w:val="24"/>
          <w:szCs w:val="24"/>
        </w:rPr>
        <w:t>Svrha Programa je doprinijeti ostvarenju strateškog cilja 1: Ekonomski razvijena Županija Zapadnoherc</w:t>
      </w:r>
      <w:r w:rsidR="00CB6598">
        <w:rPr>
          <w:rFonts w:ascii="Times New Roman" w:hAnsi="Times New Roman"/>
          <w:noProof/>
          <w:sz w:val="24"/>
          <w:szCs w:val="24"/>
        </w:rPr>
        <w:t xml:space="preserve">egovačka definirana Strategijom </w:t>
      </w:r>
      <w:r w:rsidRPr="00027E84">
        <w:rPr>
          <w:rFonts w:ascii="Times New Roman" w:hAnsi="Times New Roman"/>
          <w:noProof/>
          <w:sz w:val="24"/>
          <w:szCs w:val="24"/>
        </w:rPr>
        <w:t xml:space="preserve">razvoja Županije Zapadnohercegovačke za razdoblje 2021.-2027. </w:t>
      </w:r>
      <w:r>
        <w:rPr>
          <w:rFonts w:ascii="Times New Roman" w:hAnsi="Times New Roman"/>
          <w:noProof/>
          <w:sz w:val="24"/>
          <w:szCs w:val="24"/>
        </w:rPr>
        <w:t>g</w:t>
      </w:r>
      <w:r w:rsidRPr="00027E84">
        <w:rPr>
          <w:rFonts w:ascii="Times New Roman" w:hAnsi="Times New Roman"/>
          <w:noProof/>
          <w:sz w:val="24"/>
          <w:szCs w:val="24"/>
        </w:rPr>
        <w:t>odine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027E84">
        <w:rPr>
          <w:rFonts w:ascii="Times New Roman" w:hAnsi="Times New Roman"/>
          <w:noProof/>
          <w:sz w:val="24"/>
          <w:szCs w:val="24"/>
        </w:rPr>
        <w:t xml:space="preserve"> kroz </w:t>
      </w:r>
      <w:r>
        <w:rPr>
          <w:rFonts w:ascii="Times New Roman" w:hAnsi="Times New Roman"/>
          <w:noProof/>
          <w:sz w:val="24"/>
          <w:szCs w:val="24"/>
        </w:rPr>
        <w:t>P</w:t>
      </w:r>
      <w:r w:rsidRPr="00027E84">
        <w:rPr>
          <w:rFonts w:ascii="Times New Roman" w:hAnsi="Times New Roman"/>
          <w:noProof/>
          <w:sz w:val="24"/>
          <w:szCs w:val="24"/>
        </w:rPr>
        <w:t>rioritet</w:t>
      </w:r>
      <w:r>
        <w:rPr>
          <w:rFonts w:ascii="Times New Roman" w:hAnsi="Times New Roman"/>
          <w:noProof/>
          <w:sz w:val="24"/>
          <w:szCs w:val="24"/>
        </w:rPr>
        <w:t>ni cilj</w:t>
      </w:r>
      <w:r w:rsidR="00A91325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91325">
        <w:rPr>
          <w:rFonts w:ascii="Times New Roman" w:hAnsi="Times New Roman"/>
          <w:noProof/>
          <w:sz w:val="24"/>
          <w:szCs w:val="24"/>
        </w:rPr>
        <w:t xml:space="preserve">Prioritet </w:t>
      </w:r>
      <w:r w:rsidRPr="00027E84">
        <w:rPr>
          <w:rFonts w:ascii="Times New Roman" w:hAnsi="Times New Roman"/>
          <w:noProof/>
          <w:sz w:val="24"/>
          <w:szCs w:val="24"/>
        </w:rPr>
        <w:t>1.3. Razviti turističku ponudu i promovirati Županiju Zapadnohercegovačku kroz Program potpore razvoju malog obiteljskog smještaja na selu (smještaj u domaćinstvu, kuće za odmor i slično)</w:t>
      </w:r>
      <w:r w:rsidR="00BD20C3">
        <w:rPr>
          <w:rFonts w:ascii="Times New Roman" w:hAnsi="Times New Roman"/>
          <w:noProof/>
          <w:sz w:val="24"/>
          <w:szCs w:val="24"/>
        </w:rPr>
        <w:t>.</w:t>
      </w:r>
      <w:r w:rsidRPr="00027E8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B1E8C" w:rsidRDefault="00BD20C3" w:rsidP="00AB1E8C">
      <w:pPr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AB1E8C">
        <w:rPr>
          <w:rFonts w:ascii="Times New Roman" w:hAnsi="Times New Roman"/>
          <w:noProof/>
          <w:sz w:val="24"/>
          <w:szCs w:val="24"/>
        </w:rPr>
        <w:tab/>
      </w:r>
      <w:r w:rsidR="00AB1E8C" w:rsidRPr="00AB1E8C">
        <w:rPr>
          <w:rFonts w:ascii="Times New Roman" w:hAnsi="Times New Roman"/>
          <w:noProof/>
          <w:sz w:val="24"/>
          <w:szCs w:val="24"/>
        </w:rPr>
        <w:t>Dodijelit će se po</w:t>
      </w:r>
      <w:r w:rsidR="00AB1E8C">
        <w:rPr>
          <w:rFonts w:ascii="Times New Roman" w:hAnsi="Times New Roman"/>
          <w:noProof/>
          <w:sz w:val="24"/>
          <w:szCs w:val="24"/>
        </w:rPr>
        <w:t>ticajna financijska sredstva za</w:t>
      </w:r>
      <w:r w:rsidR="00AB1E8C" w:rsidRPr="00AB1E8C">
        <w:rPr>
          <w:rFonts w:ascii="Times New Roman" w:hAnsi="Times New Roman"/>
          <w:noProof/>
          <w:sz w:val="24"/>
          <w:szCs w:val="24"/>
        </w:rPr>
        <w:t xml:space="preserve"> podizanje konkurentnosti turističkog gospodarstva kroz potporu ulaganjima u povećanje standarda, kvalitete i dodatne ponude turističko-ugostiteljskih objekata za izgradnju isključivo novih bazena, u svrhu razvoja Županije Zapadnohercegovačke kao atraktivne destinacije za ruralni i aktivni turizam, te obav</w:t>
      </w:r>
      <w:r w:rsidR="00F418AF">
        <w:rPr>
          <w:rFonts w:ascii="Times New Roman" w:hAnsi="Times New Roman"/>
          <w:noProof/>
          <w:sz w:val="24"/>
          <w:szCs w:val="24"/>
        </w:rPr>
        <w:t>ljanje turističko-ugostiteljske</w:t>
      </w:r>
      <w:r w:rsidR="00AB1E8C" w:rsidRPr="00AB1E8C">
        <w:rPr>
          <w:rFonts w:ascii="Times New Roman" w:hAnsi="Times New Roman"/>
          <w:noProof/>
          <w:sz w:val="24"/>
          <w:szCs w:val="24"/>
        </w:rPr>
        <w:t xml:space="preserve"> djelatnosti sa svim svojim specifičnostima u Županiji Zapadnohercegovačkoj, čime bi se omogućilo stavljanje u funkciju smještaja obiteljskih kuća, a time i razvoj ove vrste turističke ponude, a što je u skladu sa Strategijom razvitka</w:t>
      </w:r>
      <w:r w:rsidR="00506D37">
        <w:rPr>
          <w:rFonts w:ascii="Times New Roman" w:hAnsi="Times New Roman"/>
          <w:noProof/>
          <w:sz w:val="24"/>
          <w:szCs w:val="24"/>
        </w:rPr>
        <w:t xml:space="preserve">  </w:t>
      </w:r>
      <w:r w:rsidR="00AB1E8C" w:rsidRPr="00AB1E8C">
        <w:rPr>
          <w:rFonts w:ascii="Times New Roman" w:hAnsi="Times New Roman"/>
          <w:noProof/>
          <w:sz w:val="24"/>
          <w:szCs w:val="24"/>
        </w:rPr>
        <w:t xml:space="preserve"> turizma Županije Zapadnohercegovačke za razdoblje 2020.-2027. godine („Narodne novine Županije Zapadnohercegovačke“, broj: 3/20), produljenja sezone tijekom cijele godine, konkurentnog pozicioniranja Županije Zapadnohercegovačke nad cijelokupnom turističko-ugostiteljskom tržištu.</w:t>
      </w:r>
    </w:p>
    <w:p w:rsidR="00B1406B" w:rsidRDefault="00B1406B" w:rsidP="00B1406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>VISINA FINANCIJSKIH</w:t>
      </w:r>
      <w:r>
        <w:rPr>
          <w:rFonts w:ascii="Times New Roman" w:hAnsi="Times New Roman"/>
          <w:b/>
          <w:noProof/>
          <w:sz w:val="24"/>
          <w:szCs w:val="24"/>
        </w:rPr>
        <w:t xml:space="preserve"> SREDSTAVA ZA POTICAJ</w:t>
      </w:r>
    </w:p>
    <w:p w:rsidR="008B769B" w:rsidRDefault="00B1406B" w:rsidP="0057321B">
      <w:pPr>
        <w:spacing w:after="0" w:line="255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B1406B">
        <w:rPr>
          <w:rFonts w:ascii="Times New Roman" w:hAnsi="Times New Roman"/>
          <w:noProof/>
          <w:sz w:val="24"/>
          <w:szCs w:val="24"/>
        </w:rPr>
        <w:t xml:space="preserve">Visina </w:t>
      </w:r>
      <w:r>
        <w:rPr>
          <w:rFonts w:ascii="Times New Roman" w:hAnsi="Times New Roman"/>
          <w:noProof/>
          <w:sz w:val="24"/>
          <w:szCs w:val="24"/>
        </w:rPr>
        <w:t xml:space="preserve">poticajnih </w:t>
      </w:r>
      <w:r w:rsidRPr="00B1406B">
        <w:rPr>
          <w:rFonts w:ascii="Times New Roman" w:hAnsi="Times New Roman"/>
          <w:noProof/>
          <w:sz w:val="24"/>
          <w:szCs w:val="24"/>
        </w:rPr>
        <w:t xml:space="preserve">financijskih sredstava </w:t>
      </w:r>
      <w:r>
        <w:rPr>
          <w:rFonts w:ascii="Times New Roman" w:hAnsi="Times New Roman"/>
          <w:noProof/>
          <w:sz w:val="24"/>
          <w:szCs w:val="24"/>
        </w:rPr>
        <w:t xml:space="preserve">po ovoj namjeni iznosi 230.000,00 KM. </w:t>
      </w:r>
      <w:r w:rsidRPr="00B1406B">
        <w:rPr>
          <w:rFonts w:ascii="Times New Roman" w:hAnsi="Times New Roman"/>
          <w:sz w:val="24"/>
          <w:szCs w:val="24"/>
        </w:rPr>
        <w:t xml:space="preserve">Ministarstvo gospodarstva </w:t>
      </w:r>
      <w:r w:rsidR="00A91325">
        <w:rPr>
          <w:rFonts w:ascii="Times New Roman" w:hAnsi="Times New Roman"/>
          <w:sz w:val="24"/>
          <w:szCs w:val="24"/>
        </w:rPr>
        <w:t xml:space="preserve">Županije </w:t>
      </w:r>
      <w:proofErr w:type="spellStart"/>
      <w:r w:rsidR="00A91325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A91325">
        <w:rPr>
          <w:rFonts w:ascii="Times New Roman" w:hAnsi="Times New Roman"/>
          <w:sz w:val="24"/>
          <w:szCs w:val="24"/>
        </w:rPr>
        <w:t xml:space="preserve"> </w:t>
      </w:r>
      <w:r w:rsidR="00C547DE">
        <w:rPr>
          <w:rFonts w:ascii="Times New Roman" w:hAnsi="Times New Roman"/>
          <w:sz w:val="24"/>
          <w:szCs w:val="24"/>
        </w:rPr>
        <w:t xml:space="preserve">(u daljnjem tekstu: Ministarstvo) </w:t>
      </w:r>
      <w:r w:rsidRPr="00B1406B">
        <w:rPr>
          <w:rFonts w:ascii="Times New Roman" w:hAnsi="Times New Roman"/>
          <w:sz w:val="24"/>
          <w:szCs w:val="24"/>
        </w:rPr>
        <w:t xml:space="preserve">će vrijednost projektne dokumentacije planiranog zahvata koja se odnosi na unutarnje i vanjske bazene subvencionirat sa do 50% od ukupnog iznosa projektne investicije. </w:t>
      </w:r>
      <w:r w:rsidR="00A91325">
        <w:rPr>
          <w:rFonts w:ascii="Times New Roman" w:hAnsi="Times New Roman"/>
          <w:sz w:val="24"/>
          <w:szCs w:val="24"/>
        </w:rPr>
        <w:t>M</w:t>
      </w:r>
      <w:r w:rsidRPr="00B1406B">
        <w:rPr>
          <w:rFonts w:ascii="Times New Roman" w:hAnsi="Times New Roman"/>
          <w:sz w:val="24"/>
          <w:szCs w:val="24"/>
        </w:rPr>
        <w:t>aksimalan iznos</w:t>
      </w:r>
      <w:r w:rsidRPr="00B1406B">
        <w:rPr>
          <w:rFonts w:ascii="Times New Roman" w:hAnsi="Times New Roman"/>
          <w:b/>
          <w:sz w:val="24"/>
          <w:szCs w:val="24"/>
        </w:rPr>
        <w:t xml:space="preserve"> </w:t>
      </w:r>
      <w:r w:rsidRPr="00B1406B">
        <w:rPr>
          <w:rFonts w:ascii="Times New Roman" w:hAnsi="Times New Roman"/>
          <w:sz w:val="24"/>
          <w:szCs w:val="24"/>
        </w:rPr>
        <w:t xml:space="preserve">po prijavljenom projektu </w:t>
      </w:r>
      <w:r>
        <w:rPr>
          <w:rFonts w:ascii="Times New Roman" w:hAnsi="Times New Roman"/>
          <w:sz w:val="24"/>
          <w:szCs w:val="24"/>
        </w:rPr>
        <w:t xml:space="preserve">je do </w:t>
      </w:r>
      <w:r w:rsidRPr="00B1406B">
        <w:rPr>
          <w:rFonts w:ascii="Times New Roman" w:hAnsi="Times New Roman"/>
          <w:sz w:val="24"/>
          <w:szCs w:val="24"/>
        </w:rPr>
        <w:t>20.000,00 KM.</w:t>
      </w:r>
    </w:p>
    <w:p w:rsidR="0057321B" w:rsidRDefault="0057321B" w:rsidP="0057321B">
      <w:pPr>
        <w:spacing w:after="0" w:line="255" w:lineRule="auto"/>
        <w:ind w:right="80"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7321B" w:rsidRDefault="008B769B" w:rsidP="0057321B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B769B">
        <w:rPr>
          <w:rFonts w:ascii="Times New Roman" w:hAnsi="Times New Roman"/>
          <w:b/>
          <w:noProof/>
          <w:sz w:val="24"/>
          <w:szCs w:val="24"/>
        </w:rPr>
        <w:lastRenderedPageBreak/>
        <w:t>KORISNICI POTICAJA</w:t>
      </w:r>
      <w:r w:rsidR="0057321B">
        <w:rPr>
          <w:rFonts w:ascii="Times New Roman" w:hAnsi="Times New Roman"/>
          <w:b/>
          <w:noProof/>
          <w:sz w:val="24"/>
          <w:szCs w:val="24"/>
        </w:rPr>
        <w:t>/PRAVO SUDJELOVANJA</w:t>
      </w:r>
    </w:p>
    <w:p w:rsidR="00F47B65" w:rsidRDefault="0057321B" w:rsidP="005732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8B769B">
        <w:rPr>
          <w:rFonts w:ascii="Times New Roman" w:hAnsi="Times New Roman"/>
          <w:noProof/>
          <w:sz w:val="24"/>
          <w:szCs w:val="24"/>
        </w:rPr>
        <w:t>Pravo prijave po ovom Javnom pozivu</w:t>
      </w:r>
      <w:r w:rsidR="00872BF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72BF1">
        <w:rPr>
          <w:rFonts w:ascii="Times New Roman" w:hAnsi="Times New Roman"/>
          <w:noProof/>
          <w:sz w:val="24"/>
          <w:szCs w:val="24"/>
        </w:rPr>
        <w:t>imaju</w:t>
      </w:r>
      <w:r w:rsidR="009F0843" w:rsidRPr="009F0843">
        <w:rPr>
          <w:rFonts w:ascii="Times New Roman" w:hAnsi="Times New Roman"/>
          <w:noProof/>
          <w:sz w:val="24"/>
          <w:szCs w:val="24"/>
        </w:rPr>
        <w:t xml:space="preserve"> subjekti malog gospodarstva </w:t>
      </w:r>
      <w:r w:rsidR="009F0843" w:rsidRPr="009F0843">
        <w:rPr>
          <w:rFonts w:ascii="Times New Roman" w:hAnsi="Times New Roman"/>
          <w:sz w:val="24"/>
          <w:szCs w:val="24"/>
        </w:rPr>
        <w:t xml:space="preserve">pravne i fizičke osobe – obrti, OPG – obiteljska poljoprivredna gospodarstva koja pružaju ugostiteljske i/ili turističke usluge i fizičke osobe registrirane prema odredbama Zakona o ugostiteljskoj djelatnosti u Županiji </w:t>
      </w:r>
      <w:proofErr w:type="spellStart"/>
      <w:r w:rsidR="009F0843" w:rsidRPr="009F0843">
        <w:rPr>
          <w:rFonts w:ascii="Times New Roman" w:hAnsi="Times New Roman"/>
          <w:sz w:val="24"/>
          <w:szCs w:val="24"/>
        </w:rPr>
        <w:t>Zapadnohercegovačkoj</w:t>
      </w:r>
      <w:proofErr w:type="spellEnd"/>
      <w:r w:rsidR="009F0843" w:rsidRPr="009F0843">
        <w:rPr>
          <w:rFonts w:ascii="Times New Roman" w:hAnsi="Times New Roman"/>
          <w:sz w:val="24"/>
          <w:szCs w:val="24"/>
        </w:rPr>
        <w:t xml:space="preserve"> („Narodne novine Županije </w:t>
      </w:r>
      <w:proofErr w:type="spellStart"/>
      <w:r w:rsidR="009F0843" w:rsidRPr="009F0843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9F0843" w:rsidRPr="009F0843">
        <w:rPr>
          <w:rFonts w:ascii="Times New Roman" w:hAnsi="Times New Roman"/>
          <w:sz w:val="24"/>
          <w:szCs w:val="24"/>
        </w:rPr>
        <w:t xml:space="preserve">“, broj: 12/09, 12/11 i 10/17), Pravilnika o razvrstavanju i kategorizaciji objekata u kojima se pružaju ugostiteljske usluge u domaćinstvu („Službene novine Federacije BiH“, broj: 35/10) kao i Pravilnika o razvrstavanju, minimalnim uvjetima i kategorizaciji drugih vrsta ugostiteljskih objekata za smještaj iz skupine „kampovi i druge vrste ugostiteljskih objekata za smještaj“ („Službene novine Federacije BiH“, broj: 68/10), vrste smještajni objekti-kuće za odmor, koji se nalaze na području Županije </w:t>
      </w:r>
      <w:proofErr w:type="spellStart"/>
      <w:r w:rsidR="009F0843" w:rsidRPr="009F0843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9F0843" w:rsidRPr="009F0843">
        <w:rPr>
          <w:rFonts w:ascii="Times New Roman" w:hAnsi="Times New Roman"/>
          <w:sz w:val="24"/>
          <w:szCs w:val="24"/>
        </w:rPr>
        <w:t xml:space="preserve"> a već su registrirali svoje objekte do dana podnošenja zahtjeva za dodjelu sredstava po ovom Programu u svrhu turističko-ugostiteljske djelatnosti.</w:t>
      </w:r>
    </w:p>
    <w:p w:rsidR="00F47B65" w:rsidRDefault="00F47B65" w:rsidP="00F47B65">
      <w:pPr>
        <w:spacing w:after="0"/>
        <w:rPr>
          <w:rFonts w:ascii="Times New Roman" w:hAnsi="Times New Roman"/>
          <w:sz w:val="24"/>
          <w:szCs w:val="24"/>
        </w:rPr>
      </w:pPr>
    </w:p>
    <w:p w:rsidR="009B0609" w:rsidRPr="0057321B" w:rsidRDefault="00F47B65" w:rsidP="005732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UVJETI I KRITERIJI ZA ODOBRENJE SREDSTAVA</w:t>
      </w:r>
    </w:p>
    <w:p w:rsidR="00F47B65" w:rsidRPr="00F47B65" w:rsidRDefault="001651A7" w:rsidP="009B0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F47B65" w:rsidRPr="00F47B65">
        <w:rPr>
          <w:rFonts w:ascii="Times New Roman" w:hAnsi="Times New Roman"/>
          <w:noProof/>
          <w:sz w:val="24"/>
          <w:szCs w:val="24"/>
        </w:rPr>
        <w:t xml:space="preserve">Osnovni kriteriji i mjerilo za ocjenjivanje </w:t>
      </w:r>
      <w:r w:rsidR="00C547DE">
        <w:rPr>
          <w:rFonts w:ascii="Times New Roman" w:hAnsi="Times New Roman"/>
          <w:noProof/>
          <w:sz w:val="24"/>
          <w:szCs w:val="24"/>
        </w:rPr>
        <w:t xml:space="preserve">prijava </w:t>
      </w:r>
      <w:r w:rsidR="00F47B65" w:rsidRPr="00F47B65">
        <w:rPr>
          <w:rFonts w:ascii="Times New Roman" w:hAnsi="Times New Roman"/>
          <w:noProof/>
          <w:sz w:val="24"/>
          <w:szCs w:val="24"/>
        </w:rPr>
        <w:t xml:space="preserve">i dobivanje prednosti pri dodjeli namjenskih sredstava, ako ne bude dovoljno sredstava za dodjelu, odnosno ukoliko su zahtjevana sredstva u ukupnom iznosu veća od planiranog iznosa za ovu namjenu </w:t>
      </w:r>
      <w:r w:rsidR="00F47B65">
        <w:rPr>
          <w:rFonts w:ascii="Times New Roman" w:hAnsi="Times New Roman"/>
          <w:noProof/>
          <w:sz w:val="24"/>
          <w:szCs w:val="24"/>
        </w:rPr>
        <w:t xml:space="preserve">za </w:t>
      </w:r>
      <w:r w:rsidR="00F47B65" w:rsidRPr="00F47B65">
        <w:rPr>
          <w:rFonts w:ascii="Times New Roman" w:hAnsi="Times New Roman"/>
          <w:noProof/>
          <w:sz w:val="24"/>
          <w:szCs w:val="24"/>
        </w:rPr>
        <w:t>poticaj su:</w:t>
      </w:r>
    </w:p>
    <w:p w:rsidR="00F47B65" w:rsidRPr="00C547DE" w:rsidRDefault="00F47B65" w:rsidP="00F47B6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vrsta/položaj bazena vanjski/unutarnji,</w:t>
      </w:r>
    </w:p>
    <w:p w:rsidR="00F47B65" w:rsidRPr="00C547DE" w:rsidRDefault="00F47B65" w:rsidP="00F47B6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izvor financiranja,</w:t>
      </w:r>
    </w:p>
    <w:p w:rsidR="00F47B65" w:rsidRPr="00C547DE" w:rsidRDefault="00F47B65" w:rsidP="00F47B6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površina bazena i</w:t>
      </w:r>
    </w:p>
    <w:p w:rsidR="00F47B65" w:rsidRPr="00C547DE" w:rsidRDefault="00F47B65" w:rsidP="00F47B6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broj zaposlenih.</w:t>
      </w:r>
    </w:p>
    <w:p w:rsidR="00F47B65" w:rsidRDefault="00F47B65" w:rsidP="0016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65" w:rsidRPr="00C547DE" w:rsidRDefault="00F47B65" w:rsidP="001651A7">
      <w:pPr>
        <w:tabs>
          <w:tab w:val="left" w:pos="284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C547DE">
        <w:rPr>
          <w:rFonts w:ascii="Times New Roman" w:hAnsi="Times New Roman"/>
          <w:b/>
          <w:noProof/>
          <w:sz w:val="24"/>
          <w:szCs w:val="24"/>
        </w:rPr>
        <w:t>NEPRIHVATLJIVE SUBVENCIJE</w:t>
      </w:r>
    </w:p>
    <w:p w:rsidR="009B0609" w:rsidRPr="00C547DE" w:rsidRDefault="009B0609" w:rsidP="001651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 xml:space="preserve">Subvencije </w:t>
      </w:r>
      <w:r w:rsidR="00C547DE">
        <w:rPr>
          <w:rFonts w:ascii="Times New Roman" w:hAnsi="Times New Roman"/>
          <w:noProof/>
          <w:sz w:val="24"/>
          <w:szCs w:val="24"/>
        </w:rPr>
        <w:t xml:space="preserve">po ovom </w:t>
      </w:r>
      <w:r w:rsidR="001651A7">
        <w:rPr>
          <w:rFonts w:ascii="Times New Roman" w:hAnsi="Times New Roman"/>
          <w:noProof/>
          <w:sz w:val="24"/>
          <w:szCs w:val="24"/>
        </w:rPr>
        <w:t>J</w:t>
      </w:r>
      <w:r w:rsidR="00C547DE">
        <w:rPr>
          <w:rFonts w:ascii="Times New Roman" w:hAnsi="Times New Roman"/>
          <w:noProof/>
          <w:sz w:val="24"/>
          <w:szCs w:val="24"/>
        </w:rPr>
        <w:t xml:space="preserve">avnom pozivu </w:t>
      </w:r>
      <w:r w:rsidRPr="00C547DE">
        <w:rPr>
          <w:rFonts w:ascii="Times New Roman" w:hAnsi="Times New Roman"/>
          <w:noProof/>
          <w:sz w:val="24"/>
          <w:szCs w:val="24"/>
        </w:rPr>
        <w:t>se ne odobravaju:</w:t>
      </w:r>
    </w:p>
    <w:p w:rsidR="009B0609" w:rsidRPr="00C547DE" w:rsidRDefault="009B0609" w:rsidP="009B06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Subjek</w:t>
      </w:r>
      <w:r w:rsidR="002F2493">
        <w:rPr>
          <w:rFonts w:ascii="Times New Roman" w:hAnsi="Times New Roman"/>
          <w:noProof/>
          <w:sz w:val="24"/>
          <w:szCs w:val="24"/>
        </w:rPr>
        <w:t>t</w:t>
      </w:r>
      <w:r w:rsidRPr="00C547DE">
        <w:rPr>
          <w:rFonts w:ascii="Times New Roman" w:hAnsi="Times New Roman"/>
          <w:noProof/>
          <w:sz w:val="24"/>
          <w:szCs w:val="24"/>
        </w:rPr>
        <w:t>ima gospodarstva koji nemaju sjedište na području Županije Zapadnohercegovačke,</w:t>
      </w:r>
    </w:p>
    <w:p w:rsidR="009B0609" w:rsidRPr="00C547DE" w:rsidRDefault="009B0609" w:rsidP="009B06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Subjektima gospodarstva koji imaju sjedište registriranog objekta na području Županije Zapadnohercegovačke, a bazen planiraju izgraditi van područja Županije Zapadnohercegovačke,</w:t>
      </w:r>
    </w:p>
    <w:p w:rsidR="009B0609" w:rsidRPr="00C547DE" w:rsidRDefault="009B0609" w:rsidP="009B06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 xml:space="preserve">Za skupinu ugostiteljskih objekata </w:t>
      </w:r>
      <w:r w:rsidR="00C547DE">
        <w:rPr>
          <w:rFonts w:ascii="Times New Roman" w:hAnsi="Times New Roman"/>
          <w:noProof/>
          <w:sz w:val="24"/>
          <w:szCs w:val="24"/>
        </w:rPr>
        <w:t xml:space="preserve">koji su </w:t>
      </w:r>
      <w:r w:rsidRPr="00C547DE">
        <w:rPr>
          <w:rFonts w:ascii="Times New Roman" w:hAnsi="Times New Roman"/>
          <w:noProof/>
          <w:sz w:val="24"/>
          <w:szCs w:val="24"/>
        </w:rPr>
        <w:t>registrirani sukladno Pravilniku o razvrstavanju, minimalnim uvjetima i kategorizaciji ugostiteljskih objekata iz skupine hoteli („Služ</w:t>
      </w:r>
      <w:r w:rsidR="00C547DE">
        <w:rPr>
          <w:rFonts w:ascii="Times New Roman" w:hAnsi="Times New Roman"/>
          <w:noProof/>
          <w:sz w:val="24"/>
          <w:szCs w:val="24"/>
        </w:rPr>
        <w:t>bene novine FBiH“, broj: 35/10),</w:t>
      </w:r>
    </w:p>
    <w:p w:rsidR="009B0609" w:rsidRPr="00C547DE" w:rsidRDefault="009B0609" w:rsidP="009B06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Subjektima gospodarstva koji su registrirani prema Pravilniku o razvrstavanju, minimalnim uvjetima i kategorizaciji drugih vrsta ugostiteljskih objekata za smještaj iz skupine „kampovi i druge vrste ugostiteljskih objekata za smještaj“ („Službene novine FBiH“, broj: 68/10), o</w:t>
      </w:r>
      <w:r w:rsidR="00A859A0">
        <w:rPr>
          <w:rFonts w:ascii="Times New Roman" w:hAnsi="Times New Roman"/>
          <w:noProof/>
          <w:sz w:val="24"/>
          <w:szCs w:val="24"/>
        </w:rPr>
        <w:t>sim vrste objekta Kuće za odmor i</w:t>
      </w:r>
      <w:r w:rsidRPr="00C547D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B0609" w:rsidRPr="00C547DE" w:rsidRDefault="009B0609" w:rsidP="009B06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7DE">
        <w:rPr>
          <w:rFonts w:ascii="Times New Roman" w:hAnsi="Times New Roman"/>
          <w:noProof/>
          <w:sz w:val="24"/>
          <w:szCs w:val="24"/>
        </w:rPr>
        <w:t>Subjektima gospodarstva vrste smještajni objekti u svrhu proširenja, rekonstrukcije ili adaptacije smještajnih jedinica.</w:t>
      </w:r>
    </w:p>
    <w:p w:rsidR="009B0609" w:rsidRPr="009B0609" w:rsidRDefault="009B0609" w:rsidP="009B0609">
      <w:pPr>
        <w:spacing w:after="0" w:line="240" w:lineRule="auto"/>
        <w:jc w:val="both"/>
        <w:rPr>
          <w:noProof/>
        </w:rPr>
      </w:pPr>
    </w:p>
    <w:p w:rsidR="00C547DE" w:rsidRDefault="00C547DE" w:rsidP="009B0609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9B0609" w:rsidRPr="00C03B9B" w:rsidRDefault="009B0609" w:rsidP="009B0609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POTREBNA DOKUMENTACIJA</w:t>
      </w:r>
    </w:p>
    <w:p w:rsidR="00F47B65" w:rsidRPr="009B0609" w:rsidRDefault="009B0609" w:rsidP="00F47B65">
      <w:pPr>
        <w:spacing w:after="0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 xml:space="preserve">Uz zahtjev (prijavu) potrebno je dostaviti </w:t>
      </w:r>
      <w:r w:rsidR="00C547DE">
        <w:rPr>
          <w:rFonts w:ascii="Times New Roman" w:hAnsi="Times New Roman"/>
          <w:sz w:val="24"/>
          <w:szCs w:val="24"/>
        </w:rPr>
        <w:t xml:space="preserve">sljedeću </w:t>
      </w:r>
      <w:r w:rsidRPr="009B0609">
        <w:rPr>
          <w:rFonts w:ascii="Times New Roman" w:hAnsi="Times New Roman"/>
          <w:sz w:val="24"/>
          <w:szCs w:val="24"/>
        </w:rPr>
        <w:t>dokumentaciju: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Rješenje o odobrenju za rad (izdano od nadležnog tijela),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ZK izvadak čestice zemljišta na kojoj se gradi bazen,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lastRenderedPageBreak/>
        <w:t>Geodetski ili situacijski nacrt (čestica zemljišta na kojoj se gradi bazen u odnosu na predmetni objekt popraćen fotodokumentacijom),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Glavni/izvedbeni/idejni projekt koji sadržava i točan troškovnik radova. Sva projektna ili izvedbena dokumentacija mora biti izrađena i ovjerena sukladno propisima iz oblasti prostornog uređenja i građenja. Ako na čestici ima više suvlasnika potrebno je priložiti ovjerenu izjavu kod javnog bilježnika ili nadležnog općinskog/gradskog tijela da su svi suvlasnici suglasni za provedbu projekta,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Uvjerenje o poreznoj registraciji – identifikacijski broj (ID broj),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Uvjerenje o registraciji obveznika poreza na dodanu vrijednost (ako je korisnik u PDV sustavu),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Obavijest o razvrstavanju subjekta prema klasifikaciji (vrsti) djelatnosti,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Uvjerenje od Porezne uprave o izmirenju poreza, sa brojem ili popisom osiguranih osoba, ne starije od tri mjeseca do dana podnošenja prijave,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Uvjerenje o nekažnjavanju vlasnika objekta,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Preslika ugovora sa poslovnom bankom o otvorenom transakcijskom računu,</w:t>
      </w:r>
    </w:p>
    <w:p w:rsidR="009B0609" w:rsidRPr="009B0609" w:rsidRDefault="009B0609" w:rsidP="009B0609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Pre</w:t>
      </w:r>
      <w:r w:rsidR="00C03B9B">
        <w:rPr>
          <w:rFonts w:ascii="Times New Roman" w:hAnsi="Times New Roman"/>
          <w:sz w:val="24"/>
          <w:szCs w:val="24"/>
        </w:rPr>
        <w:t xml:space="preserve">slika osobne iskaznice vlasnika i </w:t>
      </w:r>
    </w:p>
    <w:p w:rsidR="009B0609" w:rsidRDefault="009B0609" w:rsidP="00F47B65">
      <w:pPr>
        <w:numPr>
          <w:ilvl w:val="0"/>
          <w:numId w:val="5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9B0609">
        <w:rPr>
          <w:rFonts w:ascii="Times New Roman" w:hAnsi="Times New Roman"/>
          <w:sz w:val="24"/>
          <w:szCs w:val="24"/>
        </w:rPr>
        <w:t>Na zahtjev Ministarstva druga relevantna dokumentacija.</w:t>
      </w:r>
    </w:p>
    <w:p w:rsidR="00C03B9B" w:rsidRPr="00C03B9B" w:rsidRDefault="00C03B9B" w:rsidP="00C03B9B">
      <w:p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8A7B30" w:rsidRDefault="00975176" w:rsidP="008A7B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6754" w:rsidRPr="002866C8">
        <w:rPr>
          <w:rFonts w:ascii="Times New Roman" w:hAnsi="Times New Roman"/>
          <w:sz w:val="24"/>
          <w:szCs w:val="24"/>
        </w:rPr>
        <w:t xml:space="preserve">Sva prednje navedena dokumentacija mora biti original ili ovjerena kopija (izdana od strane nadležnog tijela uprave ili notara), ne starija od tri mjeseca od dana objave Javnog poziva jer će u protivnom prijava biti izuzeta iz daljnje procedure razmatranja.  </w:t>
      </w:r>
    </w:p>
    <w:p w:rsidR="00975176" w:rsidRDefault="00975176" w:rsidP="0097517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6754" w:rsidRPr="002866C8">
        <w:rPr>
          <w:rFonts w:ascii="Times New Roman" w:hAnsi="Times New Roman"/>
          <w:sz w:val="24"/>
          <w:szCs w:val="24"/>
        </w:rPr>
        <w:t>Sredstva će se dodijeliti samo podnositeljima zahtjeva koji dostave svu potrebnu dokumentaciju.</w:t>
      </w:r>
    </w:p>
    <w:p w:rsidR="008A7B30" w:rsidRPr="008A7B30" w:rsidRDefault="00975176" w:rsidP="0097517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7B30" w:rsidRPr="008A7B30">
        <w:rPr>
          <w:rFonts w:ascii="Times New Roman" w:hAnsi="Times New Roman"/>
          <w:noProof/>
          <w:sz w:val="24"/>
          <w:szCs w:val="24"/>
        </w:rPr>
        <w:t>Stručno povjerenstvo će po završetku Javnog poziva a temeljem zaprimljeni</w:t>
      </w:r>
      <w:r w:rsidR="00331EC7">
        <w:rPr>
          <w:rFonts w:ascii="Times New Roman" w:hAnsi="Times New Roman"/>
          <w:noProof/>
          <w:sz w:val="24"/>
          <w:szCs w:val="24"/>
        </w:rPr>
        <w:t>h prijava izi</w:t>
      </w:r>
      <w:r w:rsidR="008A7B30" w:rsidRPr="008A7B30">
        <w:rPr>
          <w:rFonts w:ascii="Times New Roman" w:hAnsi="Times New Roman"/>
          <w:noProof/>
          <w:sz w:val="24"/>
          <w:szCs w:val="24"/>
        </w:rPr>
        <w:t>ći na teren i utvrditi činjenično stanje po svakoj zaprimljenoj prijavi.</w:t>
      </w:r>
    </w:p>
    <w:p w:rsidR="008A7B30" w:rsidRPr="008A7B30" w:rsidRDefault="00975176" w:rsidP="008A7B30">
      <w:p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7B30" w:rsidRPr="008A7B30">
        <w:rPr>
          <w:rFonts w:ascii="Times New Roman" w:hAnsi="Times New Roman"/>
          <w:sz w:val="24"/>
          <w:szCs w:val="24"/>
        </w:rPr>
        <w:t>Svi korisnici</w:t>
      </w:r>
      <w:r w:rsidR="008A7B30">
        <w:rPr>
          <w:rFonts w:ascii="Times New Roman" w:hAnsi="Times New Roman"/>
          <w:sz w:val="24"/>
          <w:szCs w:val="24"/>
        </w:rPr>
        <w:t xml:space="preserve"> fina</w:t>
      </w:r>
      <w:r w:rsidR="00331EC7">
        <w:rPr>
          <w:rFonts w:ascii="Times New Roman" w:hAnsi="Times New Roman"/>
          <w:sz w:val="24"/>
          <w:szCs w:val="24"/>
        </w:rPr>
        <w:t xml:space="preserve">ncijske potpore po ovom Javnom pozivu </w:t>
      </w:r>
      <w:r w:rsidR="008A7B30" w:rsidRPr="008A7B30">
        <w:rPr>
          <w:rFonts w:ascii="Times New Roman" w:hAnsi="Times New Roman"/>
          <w:sz w:val="24"/>
          <w:szCs w:val="24"/>
        </w:rPr>
        <w:t>imaju obvezu bavljenja turizmom minimalno još tri godine od završetka projektnih aktivnosti, a isto će biti definirano sukladno potpisanom Ugovoru između davatelja i korisnika potpore, u protivnom Ministarstvo će zahtijevati povrat dodijeljenih bespovratnih financijskih sredstava.</w:t>
      </w:r>
    </w:p>
    <w:p w:rsidR="004B5ECD" w:rsidRDefault="004B5ECD" w:rsidP="008A7B3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7B30" w:rsidRDefault="004B5ECD" w:rsidP="008A7B3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PODNOŠENJA ZAHTJEVA/</w:t>
      </w:r>
      <w:r w:rsidR="008A7B30" w:rsidRPr="002866C8">
        <w:rPr>
          <w:rFonts w:ascii="Times New Roman" w:hAnsi="Times New Roman"/>
          <w:b/>
          <w:sz w:val="24"/>
          <w:szCs w:val="24"/>
        </w:rPr>
        <w:t>PRIJAVE</w:t>
      </w:r>
    </w:p>
    <w:p w:rsidR="004B5ECD" w:rsidRPr="004B5ECD" w:rsidRDefault="004B5ECD" w:rsidP="004B5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Svi podnositelji zahtjeva</w:t>
      </w:r>
      <w:r>
        <w:rPr>
          <w:rFonts w:ascii="Times New Roman" w:hAnsi="Times New Roman"/>
          <w:sz w:val="24"/>
          <w:szCs w:val="24"/>
        </w:rPr>
        <w:t>/prijave</w:t>
      </w:r>
      <w:r w:rsidR="00975176">
        <w:rPr>
          <w:rFonts w:ascii="Times New Roman" w:hAnsi="Times New Roman"/>
          <w:sz w:val="24"/>
          <w:szCs w:val="24"/>
        </w:rPr>
        <w:t xml:space="preserve"> moraju dostaviti popunjen</w:t>
      </w:r>
      <w:r w:rsidRPr="00286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Prijavni obrazac </w:t>
      </w:r>
      <w:r w:rsidRPr="002866C8">
        <w:rPr>
          <w:rFonts w:ascii="Times New Roman" w:hAnsi="Times New Roman"/>
          <w:sz w:val="24"/>
          <w:szCs w:val="24"/>
        </w:rPr>
        <w:t xml:space="preserve">objavljen na web stranici Ministarstva gospodarstva Županije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66C8">
        <w:rPr>
          <w:rFonts w:ascii="Times New Roman" w:hAnsi="Times New Roman"/>
          <w:sz w:val="24"/>
          <w:szCs w:val="24"/>
        </w:rPr>
        <w:t>www.mg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-zzh.com, te se može preuzeti i u prostorijama Ministarstva gospodarstva Županije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 ili na upit poslan na e-mail adresu: </w:t>
      </w:r>
      <w:hyperlink r:id="rId5" w:history="1">
        <w:r w:rsidRPr="002866C8">
          <w:rPr>
            <w:rStyle w:val="Hiperveza"/>
            <w:rFonts w:ascii="Times New Roman" w:hAnsi="Times New Roman"/>
            <w:sz w:val="24"/>
            <w:szCs w:val="24"/>
          </w:rPr>
          <w:t>info@mg-zzh.com</w:t>
        </w:r>
      </w:hyperlink>
      <w:r w:rsidRPr="002866C8">
        <w:rPr>
          <w:rFonts w:ascii="Times New Roman" w:hAnsi="Times New Roman"/>
          <w:sz w:val="24"/>
          <w:szCs w:val="24"/>
        </w:rPr>
        <w:t>.</w:t>
      </w:r>
    </w:p>
    <w:p w:rsidR="008A7B30" w:rsidRPr="002866C8" w:rsidRDefault="008A7B30" w:rsidP="008A7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>Prijave s odgovarajućom dokumentacijom dostavljaju se osobno u pisarnicu Ministarstva ili preporučeno poštom u zapečaćenim kuvertama na adresu:</w:t>
      </w:r>
    </w:p>
    <w:p w:rsidR="008A7B30" w:rsidRPr="002866C8" w:rsidRDefault="008A7B30" w:rsidP="008A7B30">
      <w:pPr>
        <w:spacing w:after="0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Ministarstvo gospodarstva Županije </w:t>
      </w:r>
      <w:proofErr w:type="spellStart"/>
      <w:r w:rsidRPr="002866C8">
        <w:rPr>
          <w:rFonts w:ascii="Times New Roman" w:hAnsi="Times New Roman"/>
          <w:b/>
          <w:sz w:val="24"/>
          <w:szCs w:val="24"/>
        </w:rPr>
        <w:t>Zapadnohercegovačke</w:t>
      </w:r>
      <w:proofErr w:type="spellEnd"/>
    </w:p>
    <w:p w:rsidR="008A7B30" w:rsidRPr="002866C8" w:rsidRDefault="008A7B30" w:rsidP="008A7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66C8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2866C8">
        <w:rPr>
          <w:rFonts w:ascii="Times New Roman" w:hAnsi="Times New Roman"/>
          <w:b/>
          <w:sz w:val="24"/>
          <w:szCs w:val="24"/>
        </w:rPr>
        <w:t xml:space="preserve">. Fra Andrije Kačića Miošića 2, 88240 </w:t>
      </w:r>
      <w:proofErr w:type="spellStart"/>
      <w:r w:rsidRPr="002866C8">
        <w:rPr>
          <w:rFonts w:ascii="Times New Roman" w:hAnsi="Times New Roman"/>
          <w:b/>
          <w:sz w:val="24"/>
          <w:szCs w:val="24"/>
        </w:rPr>
        <w:t>Posušje</w:t>
      </w:r>
      <w:proofErr w:type="spellEnd"/>
    </w:p>
    <w:p w:rsidR="008A7B30" w:rsidRPr="002866C8" w:rsidRDefault="008A7B30" w:rsidP="008A7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s naznakom:</w:t>
      </w:r>
      <w:r w:rsidRPr="002866C8">
        <w:rPr>
          <w:rFonts w:ascii="Times New Roman" w:hAnsi="Times New Roman"/>
          <w:b/>
          <w:sz w:val="24"/>
          <w:szCs w:val="24"/>
        </w:rPr>
        <w:t xml:space="preserve"> </w:t>
      </w:r>
    </w:p>
    <w:p w:rsidR="004B5ECD" w:rsidRPr="002866C8" w:rsidRDefault="008A7B30" w:rsidP="008A7B3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 "Zahtjev za dodjelu sredstava za </w:t>
      </w:r>
      <w:r w:rsidR="00D8024A">
        <w:rPr>
          <w:rFonts w:ascii="Times New Roman" w:hAnsi="Times New Roman"/>
          <w:b/>
          <w:sz w:val="24"/>
          <w:szCs w:val="24"/>
        </w:rPr>
        <w:t>podizanje konkurentnosti turističkog</w:t>
      </w:r>
      <w:r w:rsidRPr="002866C8">
        <w:rPr>
          <w:rFonts w:ascii="Times New Roman" w:hAnsi="Times New Roman"/>
          <w:b/>
          <w:sz w:val="24"/>
          <w:szCs w:val="24"/>
        </w:rPr>
        <w:t xml:space="preserve"> gospodarstva</w:t>
      </w:r>
      <w:r w:rsidR="00D8024A">
        <w:rPr>
          <w:rFonts w:ascii="Times New Roman" w:hAnsi="Times New Roman"/>
          <w:b/>
          <w:sz w:val="24"/>
          <w:szCs w:val="24"/>
        </w:rPr>
        <w:t xml:space="preserve"> </w:t>
      </w:r>
      <w:r w:rsidR="004B5ECD">
        <w:rPr>
          <w:rFonts w:ascii="Times New Roman" w:hAnsi="Times New Roman"/>
          <w:b/>
          <w:noProof/>
          <w:sz w:val="24"/>
          <w:szCs w:val="24"/>
        </w:rPr>
        <w:t>za sufinanciranje izgradnje isključivo novih bazena na području Županije Zapadnohercegovačke za 2023. godinu“</w:t>
      </w:r>
    </w:p>
    <w:p w:rsidR="008A7B30" w:rsidRPr="002866C8" w:rsidRDefault="008A7B30" w:rsidP="008A7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„NE OTVARAJ - PRIJAVA NA JAVNI POZIV“</w:t>
      </w:r>
    </w:p>
    <w:p w:rsidR="008A7B30" w:rsidRPr="002866C8" w:rsidRDefault="008A7B30" w:rsidP="008A7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Na poleđini kuverte obavezno navesti:</w:t>
      </w:r>
    </w:p>
    <w:p w:rsidR="008A7B30" w:rsidRPr="002866C8" w:rsidRDefault="008A7B30" w:rsidP="008A7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naziv – ime podnositelja prijave,</w:t>
      </w:r>
    </w:p>
    <w:p w:rsidR="008A7B30" w:rsidRPr="002866C8" w:rsidRDefault="008A7B30" w:rsidP="008A7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lastRenderedPageBreak/>
        <w:t>adresu i kontakt telefon,</w:t>
      </w:r>
    </w:p>
    <w:p w:rsidR="008A7B30" w:rsidRPr="002866C8" w:rsidRDefault="008A7B30" w:rsidP="008A7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ovjeriti pečatom poslovnog subjekta.</w:t>
      </w:r>
    </w:p>
    <w:p w:rsidR="008A7B30" w:rsidRPr="002866C8" w:rsidRDefault="008A7B30" w:rsidP="004B5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Neblagovremene prijave i prijave koje nemaju sve elemente bit</w:t>
      </w:r>
      <w:r w:rsidR="00A33462">
        <w:rPr>
          <w:rFonts w:ascii="Times New Roman" w:hAnsi="Times New Roman"/>
          <w:sz w:val="24"/>
          <w:szCs w:val="24"/>
        </w:rPr>
        <w:t>i</w:t>
      </w:r>
      <w:r w:rsidRPr="002866C8">
        <w:rPr>
          <w:rFonts w:ascii="Times New Roman" w:hAnsi="Times New Roman"/>
          <w:sz w:val="24"/>
          <w:szCs w:val="24"/>
        </w:rPr>
        <w:t xml:space="preserve"> će odbačene i neće bit</w:t>
      </w:r>
      <w:r w:rsidR="00A33462">
        <w:rPr>
          <w:rFonts w:ascii="Times New Roman" w:hAnsi="Times New Roman"/>
          <w:sz w:val="24"/>
          <w:szCs w:val="24"/>
        </w:rPr>
        <w:t>i</w:t>
      </w:r>
      <w:r w:rsidRPr="002866C8">
        <w:rPr>
          <w:rFonts w:ascii="Times New Roman" w:hAnsi="Times New Roman"/>
          <w:sz w:val="24"/>
          <w:szCs w:val="24"/>
        </w:rPr>
        <w:t xml:space="preserve"> predmet razmatranja.</w:t>
      </w:r>
    </w:p>
    <w:p w:rsidR="008A7B30" w:rsidRPr="002866C8" w:rsidRDefault="008A7B30" w:rsidP="008A7B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B30" w:rsidRPr="002866C8" w:rsidRDefault="008A7B30" w:rsidP="004B5E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OBRADA ZAHTJEVA I IZBOR</w:t>
      </w:r>
    </w:p>
    <w:p w:rsidR="008A7B30" w:rsidRPr="002866C8" w:rsidRDefault="008A7B30" w:rsidP="008A7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 xml:space="preserve">Ocjenjivanje i rangiranje prijava/zahtjeva pristiglih na Javni poziv vrši Stručno povjerenstvo za provođenje postupka dodjele poticaja za razvoj gospodarstva Županije (u daljnjem tekstu: Povjerenstvo). </w:t>
      </w:r>
    </w:p>
    <w:p w:rsidR="008A7B30" w:rsidRPr="002866C8" w:rsidRDefault="008A7B30" w:rsidP="008A7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Zaprimljene prijave za dodjelu sredstava ocjenjuju se temeljem kriterija i mjerila propisanih Programom i Javnim pozivom.</w:t>
      </w:r>
    </w:p>
    <w:p w:rsidR="008A7B30" w:rsidRPr="002866C8" w:rsidRDefault="008A7B30" w:rsidP="008A7B30">
      <w:pPr>
        <w:pStyle w:val="Odlomakpopisa"/>
        <w:ind w:left="0"/>
        <w:jc w:val="both"/>
        <w:rPr>
          <w:noProof/>
          <w:lang w:eastAsia="en-US"/>
        </w:rPr>
      </w:pPr>
      <w:r w:rsidRPr="002866C8">
        <w:rPr>
          <w:noProof/>
          <w:lang w:eastAsia="en-US"/>
        </w:rPr>
        <w:tab/>
        <w:t>Povjerenstvo razmatra zaprimljene prij</w:t>
      </w:r>
      <w:r w:rsidR="00805CB5">
        <w:rPr>
          <w:noProof/>
          <w:lang w:eastAsia="en-US"/>
        </w:rPr>
        <w:t>a</w:t>
      </w:r>
      <w:r w:rsidRPr="002866C8">
        <w:rPr>
          <w:noProof/>
          <w:lang w:eastAsia="en-US"/>
        </w:rPr>
        <w:t>ve na temelju Javnog poziva, ocjenjuje ispunjenost uvjeta i kriterija za odobravanje istih, izrađuje listu prihvatljivih prijava za dodjelu sredstava, te zapisnik s obrazloženim mišljenjem i prijedlogom utvrđene liste prednosti dostavlja Ministru gospodarstva Župa</w:t>
      </w:r>
      <w:r w:rsidR="005B1FD2">
        <w:rPr>
          <w:noProof/>
          <w:lang w:eastAsia="en-US"/>
        </w:rPr>
        <w:t>nije Zapadnohercegovačke (u da</w:t>
      </w:r>
      <w:r w:rsidRPr="002866C8">
        <w:rPr>
          <w:noProof/>
          <w:lang w:eastAsia="en-US"/>
        </w:rPr>
        <w:t>ljnjem tekstu: Ministru).</w:t>
      </w:r>
    </w:p>
    <w:p w:rsidR="008A7B30" w:rsidRPr="002866C8" w:rsidRDefault="008A7B30" w:rsidP="008A7B30">
      <w:pPr>
        <w:pStyle w:val="Odlomakpopisa"/>
        <w:ind w:left="0"/>
        <w:jc w:val="both"/>
        <w:rPr>
          <w:noProof/>
          <w:highlight w:val="yellow"/>
          <w:lang w:eastAsia="en-US"/>
        </w:rPr>
      </w:pPr>
      <w:r w:rsidRPr="002866C8">
        <w:rPr>
          <w:noProof/>
          <w:lang w:eastAsia="en-US"/>
        </w:rPr>
        <w:tab/>
      </w:r>
      <w:r w:rsidRPr="002866C8">
        <w:t>Ministar razmatra prijedlog raspodjele i donosi Odluku o izboru korisnika sredstava.</w:t>
      </w:r>
    </w:p>
    <w:p w:rsidR="008A7B30" w:rsidRPr="002866C8" w:rsidRDefault="004B5ECD" w:rsidP="008A7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Prije donošenja konačne O</w:t>
      </w:r>
      <w:r w:rsidR="008A7B30" w:rsidRPr="002866C8">
        <w:rPr>
          <w:rFonts w:ascii="Times New Roman" w:hAnsi="Times New Roman"/>
          <w:sz w:val="24"/>
          <w:szCs w:val="24"/>
        </w:rPr>
        <w:t xml:space="preserve">dluke o </w:t>
      </w:r>
      <w:r>
        <w:rPr>
          <w:rFonts w:ascii="Times New Roman" w:hAnsi="Times New Roman"/>
          <w:sz w:val="24"/>
          <w:szCs w:val="24"/>
        </w:rPr>
        <w:t>izboru korisnika sredstava,</w:t>
      </w:r>
      <w:r w:rsidR="008A7B30" w:rsidRPr="002866C8">
        <w:rPr>
          <w:rFonts w:ascii="Times New Roman" w:hAnsi="Times New Roman"/>
          <w:sz w:val="24"/>
          <w:szCs w:val="24"/>
        </w:rPr>
        <w:t xml:space="preserve"> Ministarstvo zadržava pravo od podnositelja prijave po potrebi </w:t>
      </w:r>
      <w:r w:rsidR="00C55BD1" w:rsidRPr="002866C8">
        <w:rPr>
          <w:rFonts w:ascii="Times New Roman" w:hAnsi="Times New Roman"/>
          <w:sz w:val="24"/>
          <w:szCs w:val="24"/>
        </w:rPr>
        <w:t xml:space="preserve">zatražiti </w:t>
      </w:r>
      <w:r w:rsidR="008A7B30" w:rsidRPr="002866C8">
        <w:rPr>
          <w:rFonts w:ascii="Times New Roman" w:hAnsi="Times New Roman"/>
          <w:sz w:val="24"/>
          <w:szCs w:val="24"/>
        </w:rPr>
        <w:t>dodatna objašnjenja.</w:t>
      </w:r>
    </w:p>
    <w:p w:rsidR="008A7B30" w:rsidRPr="002866C8" w:rsidRDefault="008A7B30" w:rsidP="008A7B3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 odabranim korisnicima dobivenih sredstava zaključit će se ugovor o međusobnim pravima i obvezama.</w:t>
      </w:r>
    </w:p>
    <w:p w:rsidR="008A7B30" w:rsidRPr="002866C8" w:rsidRDefault="008A7B30" w:rsidP="008A7B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ab/>
      </w:r>
    </w:p>
    <w:p w:rsidR="008A7B30" w:rsidRPr="002866C8" w:rsidRDefault="008A7B30" w:rsidP="008A7B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OSTALE INFORMACIJE</w:t>
      </w:r>
    </w:p>
    <w:p w:rsidR="008A7B30" w:rsidRPr="002866C8" w:rsidRDefault="008A7B30" w:rsidP="008A7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 xml:space="preserve">Sve dodatne informacije mogu se </w:t>
      </w:r>
      <w:r w:rsidR="0070027F">
        <w:rPr>
          <w:rFonts w:ascii="Times New Roman" w:hAnsi="Times New Roman"/>
          <w:sz w:val="24"/>
          <w:szCs w:val="24"/>
        </w:rPr>
        <w:t>za</w:t>
      </w:r>
      <w:r w:rsidRPr="002866C8">
        <w:rPr>
          <w:rFonts w:ascii="Times New Roman" w:hAnsi="Times New Roman"/>
          <w:sz w:val="24"/>
          <w:szCs w:val="24"/>
        </w:rPr>
        <w:t>tražiti u Ministarstvu - Sektor trgovine, turizma i poduzetništva ili na telefon</w:t>
      </w:r>
      <w:r w:rsidR="006E52A8">
        <w:rPr>
          <w:rFonts w:ascii="Times New Roman" w:hAnsi="Times New Roman"/>
          <w:sz w:val="24"/>
          <w:szCs w:val="24"/>
        </w:rPr>
        <w:t xml:space="preserve"> broj:</w:t>
      </w:r>
      <w:r w:rsidRPr="002866C8">
        <w:rPr>
          <w:rFonts w:ascii="Times New Roman" w:hAnsi="Times New Roman"/>
          <w:sz w:val="24"/>
          <w:szCs w:val="24"/>
        </w:rPr>
        <w:t xml:space="preserve"> 039/682-162, od 12-14 sati, te na e-mail adresu: </w:t>
      </w:r>
      <w:proofErr w:type="spellStart"/>
      <w:r w:rsidRPr="002866C8">
        <w:rPr>
          <w:rFonts w:ascii="Times New Roman" w:hAnsi="Times New Roman"/>
          <w:sz w:val="24"/>
          <w:szCs w:val="24"/>
        </w:rPr>
        <w:t>info</w:t>
      </w:r>
      <w:proofErr w:type="spellEnd"/>
      <w:r w:rsidRPr="002866C8">
        <w:rPr>
          <w:rFonts w:ascii="Times New Roman" w:hAnsi="Times New Roman"/>
          <w:sz w:val="24"/>
          <w:szCs w:val="24"/>
        </w:rPr>
        <w:t>@mg-zzh.com.</w:t>
      </w:r>
    </w:p>
    <w:p w:rsidR="008A7B30" w:rsidRPr="002866C8" w:rsidRDefault="008A7B30" w:rsidP="008A7B30">
      <w:pPr>
        <w:pStyle w:val="Odlomakpopisa"/>
        <w:autoSpaceDE w:val="0"/>
        <w:autoSpaceDN w:val="0"/>
        <w:adjustRightInd w:val="0"/>
        <w:ind w:left="-180" w:right="80" w:firstLine="891"/>
        <w:jc w:val="both"/>
        <w:rPr>
          <w:noProof/>
          <w:lang w:eastAsia="en-US"/>
        </w:rPr>
      </w:pPr>
      <w:r w:rsidRPr="002866C8">
        <w:rPr>
          <w:noProof/>
          <w:lang w:eastAsia="en-US"/>
        </w:rPr>
        <w:t>Ukoliko aplikanti podnesu zahtjeve</w:t>
      </w:r>
      <w:r w:rsidR="004B5ECD">
        <w:rPr>
          <w:noProof/>
          <w:lang w:eastAsia="en-US"/>
        </w:rPr>
        <w:t>/prijave</w:t>
      </w:r>
      <w:r w:rsidRPr="002866C8">
        <w:rPr>
          <w:noProof/>
          <w:lang w:eastAsia="en-US"/>
        </w:rPr>
        <w:t xml:space="preserve"> koji su nakon obrade u ukupnom iznosu veći od planiranih iznosa po pojedinoj namjeni, Ministarstvo može donijeti prijedlog Odluke da se svim aplikantima koji ispunjavaju tražene uvjete odobre poticajna sredstva s razmjerno ukupnim planiranim sredstvima za</w:t>
      </w:r>
      <w:r w:rsidR="006E52A8">
        <w:rPr>
          <w:noProof/>
          <w:lang w:eastAsia="en-US"/>
        </w:rPr>
        <w:t xml:space="preserve"> ovaj p</w:t>
      </w:r>
      <w:r w:rsidRPr="002866C8">
        <w:rPr>
          <w:noProof/>
          <w:lang w:eastAsia="en-US"/>
        </w:rPr>
        <w:t>rogram</w:t>
      </w:r>
      <w:r w:rsidR="00D303B9">
        <w:rPr>
          <w:noProof/>
          <w:lang w:eastAsia="en-US"/>
        </w:rPr>
        <w:t>/namjenu</w:t>
      </w:r>
      <w:r w:rsidRPr="002866C8">
        <w:rPr>
          <w:noProof/>
          <w:lang w:eastAsia="en-US"/>
        </w:rPr>
        <w:t>.</w:t>
      </w:r>
    </w:p>
    <w:p w:rsidR="008A7B30" w:rsidRPr="002866C8" w:rsidRDefault="008A7B30" w:rsidP="008A7B30">
      <w:pPr>
        <w:pStyle w:val="Odlomakpopisa"/>
        <w:autoSpaceDE w:val="0"/>
        <w:autoSpaceDN w:val="0"/>
        <w:adjustRightInd w:val="0"/>
        <w:ind w:left="-180" w:right="80" w:firstLine="891"/>
        <w:jc w:val="both"/>
        <w:rPr>
          <w:noProof/>
        </w:rPr>
      </w:pPr>
      <w:r w:rsidRPr="002866C8">
        <w:rPr>
          <w:noProof/>
        </w:rPr>
        <w:t>Ministarstvo zadržava pravo da prijave aplikanata prihvati u cijelosti, djelomično, ili ih odbije, te da poništi Javni poziv ili da odbaci sve prijave u bilo koje vrijeme prije zaključenja Ugovora.</w:t>
      </w:r>
    </w:p>
    <w:p w:rsidR="008A7B30" w:rsidRPr="002866C8" w:rsidRDefault="008A7B30" w:rsidP="008A7B30">
      <w:pPr>
        <w:pStyle w:val="Odlomakpopisa"/>
        <w:autoSpaceDE w:val="0"/>
        <w:autoSpaceDN w:val="0"/>
        <w:adjustRightInd w:val="0"/>
        <w:ind w:left="-180" w:right="80" w:firstLine="891"/>
        <w:jc w:val="both"/>
      </w:pPr>
      <w:r w:rsidRPr="002866C8">
        <w:t>U postupku ovog Javnog poziva Ministarstvo ne snosi nikakve troškove sudionicima u natječaju a prispjela dokumentacija neće se vraćati.</w:t>
      </w:r>
    </w:p>
    <w:p w:rsidR="008A7B30" w:rsidRPr="002866C8" w:rsidRDefault="008A7B30" w:rsidP="008A7B30">
      <w:pPr>
        <w:pStyle w:val="Odlomakpopisa"/>
        <w:autoSpaceDE w:val="0"/>
        <w:autoSpaceDN w:val="0"/>
        <w:adjustRightInd w:val="0"/>
        <w:ind w:left="-180" w:right="80" w:firstLine="891"/>
        <w:jc w:val="both"/>
      </w:pPr>
      <w:r w:rsidRPr="002866C8">
        <w:t xml:space="preserve">Javni poziv biti će otvoren </w:t>
      </w:r>
      <w:r w:rsidR="00D303B9">
        <w:t>60</w:t>
      </w:r>
      <w:r w:rsidRPr="002866C8">
        <w:t xml:space="preserve"> dana od dana objave u Večernjem listu</w:t>
      </w:r>
      <w:r>
        <w:t xml:space="preserve"> i na web stranici Ministarstva gospodarstva</w:t>
      </w:r>
      <w:r w:rsidR="00D303B9">
        <w:t xml:space="preserve"> Županije </w:t>
      </w:r>
      <w:proofErr w:type="spellStart"/>
      <w:r w:rsidR="00D303B9">
        <w:t>Zapadnohercegovačke</w:t>
      </w:r>
      <w:proofErr w:type="spellEnd"/>
      <w:r w:rsidRPr="002866C8">
        <w:t xml:space="preserve">. </w:t>
      </w:r>
    </w:p>
    <w:p w:rsidR="008A7B30" w:rsidRPr="002866C8" w:rsidRDefault="008A7B30" w:rsidP="008A7B30">
      <w:p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</w:rPr>
      </w:pPr>
    </w:p>
    <w:p w:rsidR="00A53112" w:rsidRPr="00BF1EAD" w:rsidRDefault="00A53112" w:rsidP="00A53112">
      <w:pPr>
        <w:autoSpaceDE w:val="0"/>
        <w:autoSpaceDN w:val="0"/>
        <w:adjustRightInd w:val="0"/>
        <w:spacing w:after="0"/>
        <w:ind w:left="-181" w:right="80"/>
        <w:jc w:val="both"/>
        <w:rPr>
          <w:rFonts w:ascii="Times New Roman" w:hAnsi="Times New Roman"/>
          <w:sz w:val="24"/>
          <w:szCs w:val="24"/>
        </w:rPr>
      </w:pPr>
      <w:r w:rsidRPr="00BF1EAD">
        <w:rPr>
          <w:rFonts w:ascii="Times New Roman" w:hAnsi="Times New Roman"/>
          <w:sz w:val="24"/>
          <w:szCs w:val="24"/>
        </w:rPr>
        <w:t>Broj: 05-04-1</w:t>
      </w:r>
      <w:r w:rsidR="00D303B9" w:rsidRPr="00BF1EAD">
        <w:rPr>
          <w:rFonts w:ascii="Times New Roman" w:hAnsi="Times New Roman"/>
          <w:sz w:val="24"/>
          <w:szCs w:val="24"/>
        </w:rPr>
        <w:t>4</w:t>
      </w:r>
      <w:r w:rsidRPr="00BF1EAD">
        <w:rPr>
          <w:rFonts w:ascii="Times New Roman" w:hAnsi="Times New Roman"/>
          <w:sz w:val="24"/>
          <w:szCs w:val="24"/>
        </w:rPr>
        <w:t>-</w:t>
      </w:r>
      <w:r w:rsidR="00D303B9" w:rsidRPr="00BF1EAD">
        <w:rPr>
          <w:rFonts w:ascii="Times New Roman" w:hAnsi="Times New Roman"/>
          <w:sz w:val="24"/>
          <w:szCs w:val="24"/>
        </w:rPr>
        <w:t>1041</w:t>
      </w:r>
      <w:r w:rsidRPr="00BF1EAD">
        <w:rPr>
          <w:rFonts w:ascii="Times New Roman" w:hAnsi="Times New Roman"/>
          <w:sz w:val="24"/>
          <w:szCs w:val="24"/>
        </w:rPr>
        <w:t>/23</w:t>
      </w:r>
    </w:p>
    <w:p w:rsidR="008A7B30" w:rsidRPr="00BF1EAD" w:rsidRDefault="00A53112" w:rsidP="008A7B30">
      <w:pPr>
        <w:autoSpaceDE w:val="0"/>
        <w:autoSpaceDN w:val="0"/>
        <w:adjustRightInd w:val="0"/>
        <w:spacing w:after="0"/>
        <w:ind w:left="-181" w:right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EAD">
        <w:rPr>
          <w:rFonts w:ascii="Times New Roman" w:hAnsi="Times New Roman"/>
          <w:sz w:val="24"/>
          <w:szCs w:val="24"/>
        </w:rPr>
        <w:t>Posušje</w:t>
      </w:r>
      <w:proofErr w:type="spellEnd"/>
      <w:r w:rsidRPr="00BF1EAD">
        <w:rPr>
          <w:rFonts w:ascii="Times New Roman" w:hAnsi="Times New Roman"/>
          <w:sz w:val="24"/>
          <w:szCs w:val="24"/>
        </w:rPr>
        <w:t xml:space="preserve">, </w:t>
      </w:r>
      <w:r w:rsidR="001A4BD4">
        <w:rPr>
          <w:rFonts w:ascii="Times New Roman" w:hAnsi="Times New Roman"/>
          <w:sz w:val="24"/>
          <w:szCs w:val="24"/>
        </w:rPr>
        <w:t>29</w:t>
      </w:r>
      <w:r w:rsidRPr="00BF1EAD">
        <w:rPr>
          <w:rFonts w:ascii="Times New Roman" w:hAnsi="Times New Roman"/>
          <w:sz w:val="24"/>
          <w:szCs w:val="24"/>
        </w:rPr>
        <w:t>.05</w:t>
      </w:r>
      <w:r w:rsidR="008A7B30" w:rsidRPr="00BF1EAD">
        <w:rPr>
          <w:rFonts w:ascii="Times New Roman" w:hAnsi="Times New Roman"/>
          <w:sz w:val="24"/>
          <w:szCs w:val="24"/>
        </w:rPr>
        <w:t xml:space="preserve">.2023. </w:t>
      </w:r>
      <w:r w:rsidR="00D303B9" w:rsidRPr="00BF1EAD">
        <w:rPr>
          <w:rFonts w:ascii="Times New Roman" w:hAnsi="Times New Roman"/>
          <w:sz w:val="24"/>
          <w:szCs w:val="24"/>
        </w:rPr>
        <w:t>godine</w:t>
      </w:r>
    </w:p>
    <w:p w:rsidR="008A7B30" w:rsidRPr="002866C8" w:rsidRDefault="008A7B30" w:rsidP="008A7B30">
      <w:pPr>
        <w:autoSpaceDE w:val="0"/>
        <w:autoSpaceDN w:val="0"/>
        <w:adjustRightInd w:val="0"/>
        <w:spacing w:after="0"/>
        <w:ind w:right="80"/>
        <w:rPr>
          <w:rFonts w:ascii="Times New Roman" w:hAnsi="Times New Roman"/>
          <w:sz w:val="24"/>
          <w:szCs w:val="24"/>
        </w:rPr>
      </w:pPr>
    </w:p>
    <w:p w:rsidR="008A7B30" w:rsidRDefault="008A7B30" w:rsidP="008A7B30">
      <w:pPr>
        <w:autoSpaceDE w:val="0"/>
        <w:autoSpaceDN w:val="0"/>
        <w:adjustRightInd w:val="0"/>
        <w:spacing w:after="0"/>
        <w:ind w:right="80"/>
      </w:pPr>
    </w:p>
    <w:p w:rsidR="008A7B30" w:rsidRPr="009A3297" w:rsidRDefault="008A7B30" w:rsidP="008A7B30">
      <w:pPr>
        <w:autoSpaceDE w:val="0"/>
        <w:autoSpaceDN w:val="0"/>
        <w:adjustRightInd w:val="0"/>
        <w:ind w:right="80"/>
        <w:rPr>
          <w:b/>
        </w:rPr>
      </w:pPr>
    </w:p>
    <w:p w:rsidR="008A7B30" w:rsidRPr="00C736C9" w:rsidRDefault="008A7B30" w:rsidP="008A7B30">
      <w:pPr>
        <w:autoSpaceDE w:val="0"/>
        <w:autoSpaceDN w:val="0"/>
        <w:adjustRightInd w:val="0"/>
        <w:ind w:right="80"/>
      </w:pPr>
    </w:p>
    <w:p w:rsidR="008A7B30" w:rsidRPr="002866C8" w:rsidRDefault="008A7B30" w:rsidP="00DA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754" w:rsidRPr="009B0609" w:rsidRDefault="00DA6754" w:rsidP="00F47B65">
      <w:pPr>
        <w:spacing w:after="0"/>
        <w:rPr>
          <w:rFonts w:ascii="Times New Roman" w:hAnsi="Times New Roman"/>
          <w:sz w:val="28"/>
          <w:szCs w:val="24"/>
        </w:rPr>
      </w:pPr>
    </w:p>
    <w:p w:rsidR="009F0843" w:rsidRPr="009F0843" w:rsidRDefault="009F0843" w:rsidP="009F0843">
      <w:pPr>
        <w:spacing w:after="0" w:line="255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</w:p>
    <w:p w:rsidR="00B1406B" w:rsidRPr="009F0843" w:rsidRDefault="00B1406B" w:rsidP="00B1406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B1406B" w:rsidRPr="009F0843" w:rsidRDefault="00B1406B" w:rsidP="00B1406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1406B" w:rsidRPr="009F0843" w:rsidRDefault="00B1406B" w:rsidP="00B1406B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B1406B" w:rsidRPr="009F0843" w:rsidRDefault="00B1406B" w:rsidP="00B1406B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BD20C3" w:rsidRPr="009F0843" w:rsidRDefault="00BD20C3" w:rsidP="00BD20C3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27E84" w:rsidRPr="009F0843" w:rsidRDefault="00027E84" w:rsidP="00027E84">
      <w:pPr>
        <w:ind w:firstLine="708"/>
        <w:jc w:val="both"/>
        <w:rPr>
          <w:noProof/>
        </w:rPr>
      </w:pPr>
    </w:p>
    <w:p w:rsidR="00027E84" w:rsidRPr="009F0843" w:rsidRDefault="00027E84" w:rsidP="00027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469" w:rsidRPr="009F0843" w:rsidRDefault="00160469"/>
    <w:sectPr w:rsidR="00160469" w:rsidRPr="009F0843" w:rsidSect="0016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62A"/>
    <w:multiLevelType w:val="hybridMultilevel"/>
    <w:tmpl w:val="81C03632"/>
    <w:lvl w:ilvl="0" w:tplc="BEDCA5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7B38"/>
    <w:multiLevelType w:val="hybridMultilevel"/>
    <w:tmpl w:val="7A2E9B6E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5B329C3"/>
    <w:multiLevelType w:val="hybridMultilevel"/>
    <w:tmpl w:val="48788C5E"/>
    <w:lvl w:ilvl="0" w:tplc="C9FE9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6B60596"/>
    <w:multiLevelType w:val="hybridMultilevel"/>
    <w:tmpl w:val="F78670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3615"/>
    <w:multiLevelType w:val="hybridMultilevel"/>
    <w:tmpl w:val="9E6047F8"/>
    <w:lvl w:ilvl="0" w:tplc="94F4E20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25789"/>
    <w:multiLevelType w:val="hybridMultilevel"/>
    <w:tmpl w:val="7E3C5C7C"/>
    <w:lvl w:ilvl="0" w:tplc="E19C9A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63E0F01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E84"/>
    <w:rsid w:val="00027E84"/>
    <w:rsid w:val="00082556"/>
    <w:rsid w:val="00137E3C"/>
    <w:rsid w:val="00160469"/>
    <w:rsid w:val="001651A7"/>
    <w:rsid w:val="001A4BD4"/>
    <w:rsid w:val="0020693A"/>
    <w:rsid w:val="002F2493"/>
    <w:rsid w:val="00331EC7"/>
    <w:rsid w:val="00450430"/>
    <w:rsid w:val="004B5ECD"/>
    <w:rsid w:val="00506D37"/>
    <w:rsid w:val="00524EE2"/>
    <w:rsid w:val="0057321B"/>
    <w:rsid w:val="005B1FD2"/>
    <w:rsid w:val="005B518E"/>
    <w:rsid w:val="006976CB"/>
    <w:rsid w:val="006E52A8"/>
    <w:rsid w:val="0070027F"/>
    <w:rsid w:val="00805CB5"/>
    <w:rsid w:val="008216F7"/>
    <w:rsid w:val="00872BF1"/>
    <w:rsid w:val="008A7B30"/>
    <w:rsid w:val="008B769B"/>
    <w:rsid w:val="008C27B8"/>
    <w:rsid w:val="00975176"/>
    <w:rsid w:val="009B0609"/>
    <w:rsid w:val="009F0843"/>
    <w:rsid w:val="00A33462"/>
    <w:rsid w:val="00A53112"/>
    <w:rsid w:val="00A859A0"/>
    <w:rsid w:val="00A91325"/>
    <w:rsid w:val="00AB1E8C"/>
    <w:rsid w:val="00B1406B"/>
    <w:rsid w:val="00B17498"/>
    <w:rsid w:val="00BD20C3"/>
    <w:rsid w:val="00BF1EAD"/>
    <w:rsid w:val="00C03B9B"/>
    <w:rsid w:val="00C41568"/>
    <w:rsid w:val="00C547DE"/>
    <w:rsid w:val="00C55BD1"/>
    <w:rsid w:val="00C90DA7"/>
    <w:rsid w:val="00CB6598"/>
    <w:rsid w:val="00D239FA"/>
    <w:rsid w:val="00D303B9"/>
    <w:rsid w:val="00D8024A"/>
    <w:rsid w:val="00DA6754"/>
    <w:rsid w:val="00E15816"/>
    <w:rsid w:val="00E34615"/>
    <w:rsid w:val="00E71501"/>
    <w:rsid w:val="00F418AF"/>
    <w:rsid w:val="00F47B65"/>
    <w:rsid w:val="00F8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8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F47B65"/>
    <w:pPr>
      <w:ind w:left="720"/>
      <w:contextualSpacing/>
    </w:pPr>
    <w:rPr>
      <w:rFonts w:eastAsia="Times New Roman"/>
      <w:lang w:val="hr-BA"/>
    </w:rPr>
  </w:style>
  <w:style w:type="paragraph" w:styleId="Odlomakpopisa">
    <w:name w:val="List Paragraph"/>
    <w:basedOn w:val="Normal"/>
    <w:uiPriority w:val="34"/>
    <w:qFormat/>
    <w:rsid w:val="00F47B6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DA6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g-zz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43</cp:revision>
  <dcterms:created xsi:type="dcterms:W3CDTF">2023-04-25T10:15:00Z</dcterms:created>
  <dcterms:modified xsi:type="dcterms:W3CDTF">2023-05-26T10:16:00Z</dcterms:modified>
</cp:coreProperties>
</file>